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25" w:rsidRPr="000B6A25" w:rsidRDefault="000B6A25" w:rsidP="000B6A25">
      <w:pPr>
        <w:jc w:val="center"/>
        <w:rPr>
          <w:rFonts w:ascii="Garamond" w:hAnsi="Garamond"/>
          <w:b/>
          <w:sz w:val="28"/>
          <w:szCs w:val="28"/>
        </w:rPr>
      </w:pPr>
      <w:r w:rsidRPr="000B6A25">
        <w:rPr>
          <w:rFonts w:ascii="Garamond" w:hAnsi="Garamond"/>
          <w:b/>
          <w:sz w:val="28"/>
          <w:szCs w:val="28"/>
        </w:rPr>
        <w:t>Консультация «Мама и папа в помощь малышу».</w:t>
      </w:r>
    </w:p>
    <w:p w:rsidR="000B6A25" w:rsidRPr="000B6A25" w:rsidRDefault="000B6A25" w:rsidP="000B6A25">
      <w:pPr>
        <w:ind w:firstLine="708"/>
        <w:jc w:val="both"/>
        <w:rPr>
          <w:rFonts w:ascii="Garamond" w:hAnsi="Garamond"/>
          <w:sz w:val="28"/>
          <w:szCs w:val="28"/>
        </w:rPr>
      </w:pPr>
      <w:r w:rsidRPr="000B6A25">
        <w:rPr>
          <w:rFonts w:ascii="Garamond" w:hAnsi="Garamond"/>
          <w:sz w:val="28"/>
          <w:szCs w:val="28"/>
        </w:rPr>
        <w:t xml:space="preserve">Семья, первый социальный институт ребенка на его пути, а родители- его первые учителя, которые обучают навыкам общения с реальным миром. Семья оказывает огромное влияние на то, что он будет считать важным в жизни, на формирование его системы ценностей. </w:t>
      </w:r>
    </w:p>
    <w:p w:rsidR="000B6A25" w:rsidRPr="000B6A25" w:rsidRDefault="000B6A25" w:rsidP="000B6A25">
      <w:pPr>
        <w:ind w:firstLine="708"/>
        <w:jc w:val="both"/>
        <w:rPr>
          <w:rFonts w:ascii="Garamond" w:hAnsi="Garamond"/>
          <w:sz w:val="28"/>
          <w:szCs w:val="28"/>
        </w:rPr>
      </w:pPr>
      <w:r w:rsidRPr="000B6A25">
        <w:rPr>
          <w:rFonts w:ascii="Garamond" w:hAnsi="Garamond"/>
          <w:sz w:val="28"/>
          <w:szCs w:val="28"/>
        </w:rPr>
        <w:t xml:space="preserve">Малыш всему учится через общение со взрослыми. Ранний опыт общения ребенка создает направленность, которая ведет к развитию речи, учению слушать и думать. </w:t>
      </w:r>
    </w:p>
    <w:p w:rsidR="000B6A25" w:rsidRPr="000B6A25" w:rsidRDefault="000B6A25" w:rsidP="000B6A25">
      <w:pPr>
        <w:ind w:firstLine="708"/>
        <w:jc w:val="both"/>
        <w:rPr>
          <w:rFonts w:ascii="Garamond" w:hAnsi="Garamond"/>
          <w:sz w:val="28"/>
          <w:szCs w:val="28"/>
        </w:rPr>
      </w:pPr>
      <w:r w:rsidRPr="000B6A25">
        <w:rPr>
          <w:rFonts w:ascii="Garamond" w:hAnsi="Garamond"/>
          <w:sz w:val="28"/>
          <w:szCs w:val="28"/>
        </w:rPr>
        <w:t xml:space="preserve">С 3-х лет у ребенка начинает складываться эмоциональное отношение к жизни, людям и наличие или отсутствие стимулов к интеллектуальному развитию оставляют неизгладимый отпечаток на всем дальнейшем поведении и образе </w:t>
      </w:r>
      <w:proofErr w:type="gramStart"/>
      <w:r w:rsidRPr="000B6A25">
        <w:rPr>
          <w:rFonts w:ascii="Garamond" w:hAnsi="Garamond"/>
          <w:sz w:val="28"/>
          <w:szCs w:val="28"/>
        </w:rPr>
        <w:t>мыслей  человека</w:t>
      </w:r>
      <w:proofErr w:type="gramEnd"/>
      <w:r w:rsidRPr="000B6A25">
        <w:rPr>
          <w:rFonts w:ascii="Garamond" w:hAnsi="Garamond"/>
          <w:sz w:val="28"/>
          <w:szCs w:val="28"/>
        </w:rPr>
        <w:t xml:space="preserve">. </w:t>
      </w:r>
    </w:p>
    <w:p w:rsidR="000B6A25" w:rsidRPr="000B6A25" w:rsidRDefault="000B6A25" w:rsidP="000B6A25">
      <w:pPr>
        <w:ind w:firstLine="708"/>
        <w:jc w:val="both"/>
        <w:rPr>
          <w:rFonts w:ascii="Garamond" w:hAnsi="Garamond"/>
          <w:b/>
          <w:sz w:val="28"/>
          <w:szCs w:val="28"/>
        </w:rPr>
      </w:pPr>
      <w:r w:rsidRPr="000B6A25">
        <w:rPr>
          <w:rFonts w:ascii="Garamond" w:hAnsi="Garamond"/>
          <w:b/>
          <w:sz w:val="28"/>
          <w:szCs w:val="28"/>
        </w:rPr>
        <w:t xml:space="preserve">Чем могут помочь родители в развитии речь малыша? </w:t>
      </w:r>
    </w:p>
    <w:p w:rsidR="000B6A25" w:rsidRPr="000B6A25" w:rsidRDefault="000B6A25" w:rsidP="000B6A25">
      <w:pPr>
        <w:jc w:val="both"/>
        <w:rPr>
          <w:rFonts w:ascii="Garamond" w:hAnsi="Garamond"/>
          <w:sz w:val="28"/>
          <w:szCs w:val="28"/>
        </w:rPr>
      </w:pPr>
      <w:r w:rsidRPr="000B6A25">
        <w:rPr>
          <w:rFonts w:ascii="Garamond" w:hAnsi="Garamond"/>
          <w:sz w:val="28"/>
          <w:szCs w:val="28"/>
        </w:rPr>
        <w:t xml:space="preserve">1. Речь ребенка успешнее всего развивается в атмосфере спокойствия, безопасности и любви, когда взрослые слушают его, общаются с ним, читают и т.д. </w:t>
      </w:r>
    </w:p>
    <w:p w:rsidR="000B6A25" w:rsidRPr="000B6A25" w:rsidRDefault="000B6A25" w:rsidP="000B6A25">
      <w:pPr>
        <w:jc w:val="both"/>
        <w:rPr>
          <w:rFonts w:ascii="Garamond" w:hAnsi="Garamond"/>
          <w:sz w:val="28"/>
          <w:szCs w:val="28"/>
        </w:rPr>
      </w:pPr>
      <w:r w:rsidRPr="000B6A25">
        <w:rPr>
          <w:rFonts w:ascii="Garamond" w:hAnsi="Garamond"/>
          <w:sz w:val="28"/>
          <w:szCs w:val="28"/>
        </w:rPr>
        <w:t xml:space="preserve">2. Ваша речь для ребенка является образцом речи, поскольку дети </w:t>
      </w:r>
      <w:proofErr w:type="gramStart"/>
      <w:r w:rsidRPr="000B6A25">
        <w:rPr>
          <w:rFonts w:ascii="Garamond" w:hAnsi="Garamond"/>
          <w:sz w:val="28"/>
          <w:szCs w:val="28"/>
        </w:rPr>
        <w:t>учатся  речевому</w:t>
      </w:r>
      <w:proofErr w:type="gramEnd"/>
      <w:r w:rsidRPr="000B6A25">
        <w:rPr>
          <w:rFonts w:ascii="Garamond" w:hAnsi="Garamond"/>
          <w:sz w:val="28"/>
          <w:szCs w:val="28"/>
        </w:rPr>
        <w:t xml:space="preserve"> общению, подражая вам, слушая вас, наблюдая за вами. </w:t>
      </w:r>
    </w:p>
    <w:p w:rsidR="000B6A25" w:rsidRPr="000B6A25" w:rsidRDefault="000B6A25" w:rsidP="000B6A25">
      <w:pPr>
        <w:jc w:val="both"/>
        <w:rPr>
          <w:rFonts w:ascii="Garamond" w:hAnsi="Garamond"/>
          <w:sz w:val="28"/>
          <w:szCs w:val="28"/>
        </w:rPr>
      </w:pPr>
      <w:r w:rsidRPr="000B6A25">
        <w:rPr>
          <w:rFonts w:ascii="Garamond" w:hAnsi="Garamond"/>
          <w:sz w:val="28"/>
          <w:szCs w:val="28"/>
        </w:rPr>
        <w:t>3. Ребенок постоянно изучает то, что он наблюдает, и понимает гораздо больше, чем может сказать.</w:t>
      </w:r>
    </w:p>
    <w:p w:rsidR="000B6A25" w:rsidRPr="000B6A25" w:rsidRDefault="000B6A25" w:rsidP="000B6A25">
      <w:pPr>
        <w:jc w:val="both"/>
        <w:rPr>
          <w:rFonts w:ascii="Garamond" w:hAnsi="Garamond"/>
          <w:sz w:val="28"/>
          <w:szCs w:val="28"/>
        </w:rPr>
      </w:pPr>
      <w:r w:rsidRPr="000B6A25">
        <w:rPr>
          <w:rFonts w:ascii="Garamond" w:hAnsi="Garamond"/>
          <w:sz w:val="28"/>
          <w:szCs w:val="28"/>
        </w:rPr>
        <w:t xml:space="preserve"> 4. Вам принадлежит исключительная активная роль в обучении малыша умению думать и говорить. </w:t>
      </w:r>
    </w:p>
    <w:p w:rsidR="000B6A25" w:rsidRPr="000B6A25" w:rsidRDefault="000B6A25" w:rsidP="000B6A25">
      <w:pPr>
        <w:ind w:firstLine="708"/>
        <w:jc w:val="both"/>
        <w:rPr>
          <w:rFonts w:ascii="Garamond" w:hAnsi="Garamond"/>
          <w:b/>
          <w:sz w:val="28"/>
          <w:szCs w:val="28"/>
        </w:rPr>
      </w:pPr>
      <w:r w:rsidRPr="000B6A25">
        <w:rPr>
          <w:rFonts w:ascii="Garamond" w:hAnsi="Garamond"/>
          <w:b/>
          <w:sz w:val="28"/>
          <w:szCs w:val="28"/>
        </w:rPr>
        <w:t xml:space="preserve">Чем могут помочь родители в развитии эмоций и чувств ребенка? </w:t>
      </w:r>
    </w:p>
    <w:p w:rsidR="000B6A25" w:rsidRPr="000B6A25" w:rsidRDefault="000B6A25" w:rsidP="000B6A25">
      <w:pPr>
        <w:jc w:val="both"/>
        <w:rPr>
          <w:rFonts w:ascii="Garamond" w:hAnsi="Garamond"/>
          <w:sz w:val="28"/>
          <w:szCs w:val="28"/>
        </w:rPr>
      </w:pPr>
      <w:r w:rsidRPr="000B6A25">
        <w:rPr>
          <w:rFonts w:ascii="Garamond" w:hAnsi="Garamond"/>
          <w:sz w:val="28"/>
          <w:szCs w:val="28"/>
        </w:rPr>
        <w:t xml:space="preserve">1. Нужно обеспечить ребенку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 </w:t>
      </w:r>
    </w:p>
    <w:p w:rsidR="000B6A25" w:rsidRPr="000B6A25" w:rsidRDefault="000B6A25" w:rsidP="000B6A25">
      <w:pPr>
        <w:jc w:val="both"/>
        <w:rPr>
          <w:rFonts w:ascii="Garamond" w:hAnsi="Garamond"/>
          <w:sz w:val="28"/>
          <w:szCs w:val="28"/>
        </w:rPr>
      </w:pPr>
      <w:r w:rsidRPr="000B6A25">
        <w:rPr>
          <w:rFonts w:ascii="Garamond" w:hAnsi="Garamond"/>
          <w:sz w:val="28"/>
          <w:szCs w:val="28"/>
        </w:rPr>
        <w:t xml:space="preserve">2. Следует уделять ребенку больше времени, так как в раннем детстве влияние семьи на речевое и умственное развитие, приобщение ребенка к жизни общества является решающим. Именно в эти годы закладываются основы уверенности в себе и успешного общения вне дома. </w:t>
      </w:r>
    </w:p>
    <w:p w:rsidR="000B6A25" w:rsidRPr="000B6A25" w:rsidRDefault="000B6A25" w:rsidP="000B6A25">
      <w:pPr>
        <w:jc w:val="both"/>
        <w:rPr>
          <w:rFonts w:ascii="Garamond" w:hAnsi="Garamond"/>
          <w:sz w:val="28"/>
          <w:szCs w:val="28"/>
        </w:rPr>
      </w:pPr>
      <w:r w:rsidRPr="000B6A25">
        <w:rPr>
          <w:rFonts w:ascii="Garamond" w:hAnsi="Garamond"/>
          <w:sz w:val="28"/>
          <w:szCs w:val="28"/>
        </w:rPr>
        <w:t xml:space="preserve">3. По возможности нужно присоединяться к ребенку, когда он смотрит телевизор, и стараться узнать, что его интересует, обсуждать увиденное. </w:t>
      </w:r>
    </w:p>
    <w:p w:rsidR="000B6A25" w:rsidRPr="000B6A25" w:rsidRDefault="000B6A25" w:rsidP="000B6A25">
      <w:pPr>
        <w:jc w:val="both"/>
        <w:rPr>
          <w:rFonts w:ascii="Garamond" w:hAnsi="Garamond"/>
          <w:sz w:val="28"/>
          <w:szCs w:val="28"/>
        </w:rPr>
      </w:pPr>
      <w:r w:rsidRPr="000B6A25">
        <w:rPr>
          <w:rFonts w:ascii="Garamond" w:hAnsi="Garamond"/>
          <w:sz w:val="28"/>
          <w:szCs w:val="28"/>
        </w:rPr>
        <w:t xml:space="preserve">4. У каждого ребенка свой темперамент, свои потребности, интересы симпатии и антипатии. Очень важно уважать его неповторимость. </w:t>
      </w:r>
    </w:p>
    <w:p w:rsidR="000B6A25" w:rsidRPr="000B6A25" w:rsidRDefault="000B6A25" w:rsidP="000B6A25">
      <w:pPr>
        <w:jc w:val="both"/>
        <w:rPr>
          <w:rFonts w:ascii="Garamond" w:hAnsi="Garamond"/>
          <w:sz w:val="28"/>
          <w:szCs w:val="28"/>
        </w:rPr>
      </w:pPr>
      <w:r w:rsidRPr="000B6A25">
        <w:rPr>
          <w:rFonts w:ascii="Garamond" w:hAnsi="Garamond"/>
          <w:sz w:val="28"/>
          <w:szCs w:val="28"/>
        </w:rPr>
        <w:t xml:space="preserve">5. Старайтесь, чтобы ребенок не чувствовал недостатка в любви и разнообразии впечатлений. </w:t>
      </w:r>
      <w:bookmarkStart w:id="0" w:name="_GoBack"/>
      <w:bookmarkEnd w:id="0"/>
    </w:p>
    <w:sectPr w:rsidR="000B6A25" w:rsidRPr="000B6A25" w:rsidSect="000B6A2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25"/>
    <w:rsid w:val="000B6A25"/>
    <w:rsid w:val="001C0522"/>
    <w:rsid w:val="00D449FD"/>
    <w:rsid w:val="00E7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293C"/>
  <w15:chartTrackingRefBased/>
  <w15:docId w15:val="{6366C325-2169-4E90-9595-87A7CEE9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3</cp:revision>
  <dcterms:created xsi:type="dcterms:W3CDTF">2017-12-05T07:16:00Z</dcterms:created>
  <dcterms:modified xsi:type="dcterms:W3CDTF">2018-01-14T09:54:00Z</dcterms:modified>
</cp:coreProperties>
</file>